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A38" w:rsidRPr="00FA0A38" w:rsidRDefault="00F5061C" w:rsidP="00E224A2">
      <w:pPr>
        <w:spacing w:before="103" w:after="0" w:line="370" w:lineRule="atLeast"/>
        <w:ind w:hanging="49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hr-BA" w:eastAsia="hr-B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hr-BA" w:eastAsia="hr-BA"/>
        </w:rPr>
        <w:t>POPIS ZAKONA I PODZAKONSKIH AKATA ZA PISMENI TEST</w:t>
      </w:r>
      <w:r w:rsidR="00FA0A38" w:rsidRPr="00FA0A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hr-BA" w:eastAsia="hr-BA"/>
        </w:rPr>
        <w:t>:</w:t>
      </w:r>
    </w:p>
    <w:p w:rsidR="00FA0A38" w:rsidRDefault="00FA0A38" w:rsidP="00E224A2">
      <w:pPr>
        <w:spacing w:before="103" w:after="0" w:line="370" w:lineRule="atLeast"/>
        <w:ind w:hanging="49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</w:p>
    <w:p w:rsidR="00B76E0F" w:rsidRDefault="00967D4F" w:rsidP="00967D4F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      </w:t>
      </w:r>
      <w:r w:rsidR="000D7A57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- Ustav BiH –</w:t>
      </w:r>
      <w:r w:rsidR="00014441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 Aneks IV Općeg okvirnog sporazuma za mir u Bosni i Hercegovini i „Službeni glasnik BiH“</w:t>
      </w:r>
      <w:r w:rsidR="009E57EF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, broj: 25/2009-Amandman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br/>
      </w:r>
      <w:hyperlink r:id="rId5" w:history="1">
        <w:r w:rsidR="00B76E0F" w:rsidRPr="007B2B42">
          <w:rPr>
            <w:rStyle w:val="Hiperveza"/>
            <w:rFonts w:ascii="Times New Roman" w:eastAsia="Times New Roman" w:hAnsi="Times New Roman" w:cs="Times New Roman"/>
            <w:sz w:val="24"/>
            <w:szCs w:val="24"/>
            <w:lang w:val="hr-BA" w:eastAsia="hr-BA"/>
          </w:rPr>
          <w:t>https://www.paragraf.ba/propisi/bih/ustav-bosne-i-hercegovine.html</w:t>
        </w:r>
      </w:hyperlink>
    </w:p>
    <w:p w:rsidR="00B76E0F" w:rsidRDefault="00B76E0F" w:rsidP="00967D4F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</w:p>
    <w:p w:rsidR="00967D4F" w:rsidRDefault="00967D4F" w:rsidP="00B76E0F">
      <w:pPr>
        <w:spacing w:before="103" w:after="0" w:line="3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</w:p>
    <w:p w:rsidR="000D7A57" w:rsidRDefault="00B76E0F" w:rsidP="000D7A57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0D7A57">
        <w:rPr>
          <w:rFonts w:ascii="Times New Roman" w:hAnsi="Times New Roman" w:cs="Times New Roman"/>
          <w:sz w:val="24"/>
        </w:rPr>
        <w:t xml:space="preserve">- </w:t>
      </w:r>
      <w:proofErr w:type="spellStart"/>
      <w:r w:rsidR="000D7A57">
        <w:rPr>
          <w:rFonts w:ascii="Times New Roman" w:hAnsi="Times New Roman" w:cs="Times New Roman"/>
          <w:sz w:val="24"/>
        </w:rPr>
        <w:t>Ustav</w:t>
      </w:r>
      <w:proofErr w:type="spellEnd"/>
      <w:r w:rsidR="000D7A5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D7A57">
        <w:rPr>
          <w:rFonts w:ascii="Times New Roman" w:hAnsi="Times New Roman" w:cs="Times New Roman"/>
          <w:sz w:val="24"/>
        </w:rPr>
        <w:t>FBiH</w:t>
      </w:r>
      <w:proofErr w:type="spellEnd"/>
      <w:r w:rsidR="000D7A57">
        <w:rPr>
          <w:rFonts w:ascii="Times New Roman" w:hAnsi="Times New Roman" w:cs="Times New Roman"/>
          <w:sz w:val="24"/>
        </w:rPr>
        <w:t>,-</w:t>
      </w:r>
      <w:r w:rsidR="00EB69A9">
        <w:rPr>
          <w:rFonts w:ascii="Times New Roman" w:hAnsi="Times New Roman" w:cs="Times New Roman"/>
          <w:sz w:val="24"/>
        </w:rPr>
        <w:t>“</w:t>
      </w:r>
      <w:r w:rsidR="008076AE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Službene </w:t>
      </w:r>
      <w:r w:rsidR="00EB69A9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novine FBiH“, broj: 1/1994,1/1994-Amandman I, 13/1997-Amandmani II-XXIV, 13/1997-Amandmani XXV i XXVI, 16/2002-Amandmani XXVII-LIV, 22/2002-Amandmani LVI-LXIII, 22/2002-Amandmani LXIV-LX</w:t>
      </w:r>
      <w:r w:rsidR="00C76A02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XXVII, 60/2002-ispr. Amandmana LXXXI, 18/2003-Amandman LXXXVIII, 63/2003-Amandmani LXXXIX-XCIV, 9/2004-Amandmani XCV-CII, 20/2004-Amandman</w:t>
      </w:r>
      <w:r w:rsidR="00B17FBB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i CIII i CIV, 33/2004-Amandman </w:t>
      </w:r>
      <w:r w:rsidR="00C76A02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CV, 71/2005 Amandmani CVI-CVIII, 72/2005-Amandman CVI i 88/2008-Amandman CIX.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fldChar w:fldCharType="begin"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instrText xml:space="preserve"> HYPERLINK "</w:instrText>
      </w:r>
      <w:r w:rsidRPr="00B76E0F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instrText>https://www.paragraf.ba/propisi/fbih/ustav-federacije-bosne-i-hercegovine.html</w:instrTex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instrText xml:space="preserve">" </w:instrTex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fldChar w:fldCharType="separate"/>
      </w:r>
      <w:r w:rsidRPr="007B2B42">
        <w:rPr>
          <w:rStyle w:val="Hiperveza"/>
          <w:rFonts w:ascii="Times New Roman" w:eastAsia="Times New Roman" w:hAnsi="Times New Roman" w:cs="Times New Roman"/>
          <w:sz w:val="24"/>
          <w:szCs w:val="24"/>
          <w:lang w:val="hr-BA" w:eastAsia="hr-BA"/>
        </w:rPr>
        <w:t>https://www.paragraf.ba/propisi/fbih/ustav-federacije-bosne-i-hercegovine.html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fldChar w:fldCharType="end"/>
      </w:r>
    </w:p>
    <w:p w:rsidR="00B76E0F" w:rsidRDefault="00B76E0F" w:rsidP="000D7A57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</w:p>
    <w:p w:rsidR="00B54806" w:rsidRDefault="0004254B" w:rsidP="00B54806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     </w:t>
      </w:r>
      <w:r w:rsidR="000D7A57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- </w:t>
      </w:r>
      <w:r w:rsidR="00B54806" w:rsidRPr="00B54806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Kazneni zakon Federacije Bosne i Hercegovine ("Služb</w:t>
      </w:r>
      <w:r w:rsidR="00B84E66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ene novine F</w:t>
      </w:r>
      <w:r w:rsidR="00E101B2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BiH", broj: 36/03, </w:t>
      </w:r>
      <w:r w:rsidR="00B54806" w:rsidRPr="00B54806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21/04</w:t>
      </w:r>
      <w:r w:rsidR="00E101B2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-ispr. 69/04</w:t>
      </w:r>
      <w:r w:rsidR="00B54806" w:rsidRPr="00B54806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, 18/05, 42/10, 42/11, 59/14, 76/14, 46/16 i 75/17)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br/>
      </w:r>
      <w:hyperlink r:id="rId6" w:history="1">
        <w:r w:rsidRPr="007B2B42">
          <w:rPr>
            <w:rStyle w:val="Hiperveza"/>
            <w:rFonts w:ascii="Times New Roman" w:eastAsia="Times New Roman" w:hAnsi="Times New Roman" w:cs="Times New Roman"/>
            <w:sz w:val="24"/>
            <w:szCs w:val="24"/>
            <w:lang w:val="hr-BA" w:eastAsia="hr-BA"/>
          </w:rPr>
          <w:t>https://advokat-prnjavorac.com/zakoni/Krivicni_zakon_FBiH.pdf</w:t>
        </w:r>
      </w:hyperlink>
    </w:p>
    <w:p w:rsidR="0004254B" w:rsidRDefault="0004254B" w:rsidP="00B54806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</w:p>
    <w:p w:rsidR="0004254B" w:rsidRPr="003A5407" w:rsidRDefault="00B54806" w:rsidP="003A5407">
      <w:pPr>
        <w:pStyle w:val="Odlomakpopisa"/>
        <w:numPr>
          <w:ilvl w:val="0"/>
          <w:numId w:val="1"/>
        </w:numPr>
        <w:spacing w:before="103" w:after="0" w:line="3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  <w:r w:rsidRPr="003A5407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Zakon o kaznenom postupku Federacije Bosne i Hercegovine ("Službene novine </w:t>
      </w:r>
      <w:proofErr w:type="spellStart"/>
      <w:r w:rsidRPr="003A5407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FBiH</w:t>
      </w:r>
      <w:proofErr w:type="spellEnd"/>
      <w:r w:rsidRPr="003A5407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",broj: 35/03, 56/03</w:t>
      </w:r>
      <w:r w:rsidR="00EE535C" w:rsidRPr="003A5407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-ispravka</w:t>
      </w:r>
      <w:r w:rsidRPr="003A5407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, 78/04, 28/05, 55/06, 27/07, 53/07, 9/09, 12/10, 8/13, 59/14 i 74/20)</w:t>
      </w:r>
      <w:r w:rsidR="0004254B" w:rsidRPr="003A5407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br/>
      </w:r>
      <w:hyperlink r:id="rId7" w:history="1">
        <w:r w:rsidR="0004254B" w:rsidRPr="003A5407">
          <w:rPr>
            <w:rStyle w:val="Hiperveza"/>
            <w:rFonts w:ascii="Times New Roman" w:eastAsia="Times New Roman" w:hAnsi="Times New Roman" w:cs="Times New Roman"/>
            <w:sz w:val="24"/>
            <w:szCs w:val="24"/>
            <w:lang w:val="hr-BA" w:eastAsia="hr-BA"/>
          </w:rPr>
          <w:t>https://advokat-prnjavorac.com/zakoni/Zakon_o%20krivicnom_%20postupku_FBiH.pdf</w:t>
        </w:r>
      </w:hyperlink>
    </w:p>
    <w:p w:rsidR="00544466" w:rsidRDefault="0004254B" w:rsidP="00B54806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br/>
      </w:r>
    </w:p>
    <w:p w:rsidR="00B54806" w:rsidRDefault="003A5407" w:rsidP="00B54806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      </w:t>
      </w:r>
      <w:r w:rsidR="00B54806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-</w:t>
      </w:r>
      <w:r w:rsidR="00B54806" w:rsidRPr="00B54806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 </w:t>
      </w:r>
      <w:r w:rsidR="00B54806" w:rsidRPr="00B54806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Zakon o prekršajima ("Službene novine F BiH", broj: 63/14 )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br/>
      </w:r>
      <w:hyperlink r:id="rId8" w:history="1">
        <w:r w:rsidRPr="007B2B42">
          <w:rPr>
            <w:rStyle w:val="Hiperveza"/>
            <w:rFonts w:ascii="Times New Roman" w:eastAsia="Times New Roman" w:hAnsi="Times New Roman" w:cs="Times New Roman"/>
            <w:sz w:val="24"/>
            <w:szCs w:val="24"/>
            <w:lang w:val="hr-BA" w:eastAsia="hr-BA"/>
          </w:rPr>
          <w:t>https://odvjetnistvo-ljubic.com/upload/download/zakon-o-prekrsajima-fbih.pdf</w:t>
        </w:r>
      </w:hyperlink>
    </w:p>
    <w:p w:rsidR="003A5407" w:rsidRDefault="003A5407" w:rsidP="00B54806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</w:p>
    <w:p w:rsidR="003A5407" w:rsidRDefault="003A5407" w:rsidP="000D7A57">
      <w:pPr>
        <w:spacing w:before="103" w:after="0" w:line="370" w:lineRule="atLeast"/>
        <w:ind w:hanging="494"/>
        <w:rPr>
          <w:rFonts w:ascii="Times New Roman" w:hAnsi="Times New Roman" w:cs="Times New Roman"/>
          <w:sz w:val="24"/>
        </w:rPr>
      </w:pPr>
    </w:p>
    <w:p w:rsidR="00402A7E" w:rsidRDefault="00402A7E" w:rsidP="000D7A57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0D7A57">
        <w:rPr>
          <w:rFonts w:ascii="Times New Roman" w:hAnsi="Times New Roman" w:cs="Times New Roman"/>
          <w:sz w:val="24"/>
        </w:rPr>
        <w:t xml:space="preserve">- </w:t>
      </w:r>
      <w:proofErr w:type="spellStart"/>
      <w:r w:rsidR="000D7A57" w:rsidRPr="000D7A57">
        <w:rPr>
          <w:rFonts w:ascii="Times New Roman" w:hAnsi="Times New Roman" w:cs="Times New Roman"/>
          <w:sz w:val="24"/>
        </w:rPr>
        <w:t>Ustav</w:t>
      </w:r>
      <w:proofErr w:type="spellEnd"/>
      <w:r w:rsidR="000D7A57" w:rsidRPr="000D7A5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D7A57" w:rsidRPr="000D7A57">
        <w:rPr>
          <w:rFonts w:ascii="Times New Roman" w:hAnsi="Times New Roman" w:cs="Times New Roman"/>
          <w:sz w:val="24"/>
        </w:rPr>
        <w:t>Kantona</w:t>
      </w:r>
      <w:proofErr w:type="spellEnd"/>
      <w:r w:rsidR="000D7A57" w:rsidRPr="000D7A57">
        <w:rPr>
          <w:rFonts w:ascii="Times New Roman" w:hAnsi="Times New Roman" w:cs="Times New Roman"/>
          <w:sz w:val="24"/>
        </w:rPr>
        <w:t xml:space="preserve"> </w:t>
      </w:r>
      <w:r w:rsidR="000D7A57" w:rsidRPr="000D7A57">
        <w:rPr>
          <w:sz w:val="24"/>
        </w:rPr>
        <w:t>10</w:t>
      </w:r>
      <w:r w:rsidR="000D7A57">
        <w:rPr>
          <w:sz w:val="24"/>
        </w:rPr>
        <w:t xml:space="preserve"> </w:t>
      </w:r>
      <w:r w:rsidR="000D7A57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(„Narodne novine HBŽ“, broj: </w:t>
      </w:r>
      <w:r w:rsidR="003D0820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3/96, 2/96, 9/04, 10/05</w:t>
      </w:r>
      <w:proofErr w:type="gramStart"/>
      <w:r w:rsidR="003D0820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)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br/>
      </w:r>
      <w:hyperlink r:id="rId9" w:history="1">
        <w:r w:rsidRPr="007B2B42">
          <w:rPr>
            <w:rStyle w:val="Hiperveza"/>
            <w:rFonts w:ascii="Times New Roman" w:eastAsia="Times New Roman" w:hAnsi="Times New Roman" w:cs="Times New Roman"/>
            <w:sz w:val="24"/>
            <w:szCs w:val="24"/>
            <w:lang w:val="hr-BA" w:eastAsia="hr-BA"/>
          </w:rPr>
          <w:t>http://www.vladahbz.com/sadrzaj/dokumenti/ministarstvo-pravosuda-i-</w:t>
        </w:r>
        <w:r w:rsidRPr="007B2B42">
          <w:rPr>
            <w:rStyle w:val="Hiperveza"/>
            <w:rFonts w:ascii="Times New Roman" w:eastAsia="Times New Roman" w:hAnsi="Times New Roman" w:cs="Times New Roman"/>
            <w:sz w:val="24"/>
            <w:szCs w:val="24"/>
            <w:lang w:val="hr-BA" w:eastAsia="hr-BA"/>
          </w:rPr>
          <w:lastRenderedPageBreak/>
          <w:t>uprave/Propisi%20dodati%20u%202015.%20god/Ustav%20procisceni%20tekst%20i%20amandmani..pdf</w:t>
        </w:r>
      </w:hyperlink>
    </w:p>
    <w:p w:rsidR="000D7A57" w:rsidRDefault="003A5407" w:rsidP="000D7A57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br/>
      </w:r>
    </w:p>
    <w:p w:rsidR="00B54806" w:rsidRDefault="00402A7E" w:rsidP="00402A7E">
      <w:pPr>
        <w:spacing w:before="103" w:after="0" w:line="370" w:lineRule="atLeast"/>
        <w:ind w:left="-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      </w:t>
      </w:r>
      <w:r w:rsidR="00B54806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- Zakon o unutarnjim poslovima Kantona 10 („Narodne novine HBŽ“</w:t>
      </w:r>
      <w:r w:rsidR="000D7A57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,</w:t>
      </w:r>
      <w:r w:rsidR="00B54806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 broj: 3/02,</w:t>
      </w:r>
      <w:r w:rsidR="00B84E66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6/03, 11/03,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br/>
        <w:t xml:space="preserve">         </w:t>
      </w:r>
      <w:r w:rsidR="00B54806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1/05 i 7/18)</w:t>
      </w:r>
    </w:p>
    <w:p w:rsidR="00402A7E" w:rsidRDefault="00402A7E" w:rsidP="00B54806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</w:p>
    <w:p w:rsidR="00402A7E" w:rsidRDefault="00402A7E" w:rsidP="00B54806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</w:p>
    <w:p w:rsidR="00B54806" w:rsidRDefault="008F5F4D" w:rsidP="00B54806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      </w:t>
      </w:r>
      <w:bookmarkStart w:id="0" w:name="_GoBack"/>
      <w:bookmarkEnd w:id="0"/>
      <w:r w:rsidR="00B54806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- </w:t>
      </w:r>
      <w:r w:rsidR="00402A7E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 </w:t>
      </w:r>
      <w:r w:rsidR="00B54806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Zakon o policijskim službenicima Kantona 10 („Narodne novine HBŽ</w:t>
      </w:r>
      <w:r w:rsidR="000D7A57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“, broj: 4/07,8/08 i 7/18)</w:t>
      </w:r>
    </w:p>
    <w:p w:rsidR="00402A7E" w:rsidRDefault="00402A7E" w:rsidP="00B54806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</w:p>
    <w:p w:rsidR="000D7A57" w:rsidRDefault="00402A7E" w:rsidP="000D7A57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     </w:t>
      </w:r>
      <w:r w:rsidR="000D7A57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- Zakon o javnom redu i miru („Narodne novine HBŽ“, broj: 4/07)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br/>
      </w:r>
      <w:hyperlink r:id="rId10" w:history="1">
        <w:r w:rsidRPr="007B2B42">
          <w:rPr>
            <w:rStyle w:val="Hiperveza"/>
            <w:rFonts w:ascii="Times New Roman" w:eastAsia="Times New Roman" w:hAnsi="Times New Roman" w:cs="Times New Roman"/>
            <w:sz w:val="24"/>
            <w:szCs w:val="24"/>
            <w:lang w:val="hr-BA" w:eastAsia="hr-BA"/>
          </w:rPr>
          <w:t>http://www.vladahbz.com/sadrzaj/dokumenti/narodne-novine/2007/NN_04_2007.pdf</w:t>
        </w:r>
      </w:hyperlink>
    </w:p>
    <w:p w:rsidR="00402A7E" w:rsidRDefault="00402A7E" w:rsidP="000D7A57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</w:p>
    <w:p w:rsidR="000D7A57" w:rsidRDefault="00402A7E" w:rsidP="000D7A57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     </w:t>
      </w:r>
      <w:r w:rsidR="000D7A57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- Zakon o sigurnosti prometa na cestama u Hercegbosanskoj županiji („Narodne novine HBŽ“, broj: 6/13 i 13/17)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br/>
      </w:r>
      <w:hyperlink r:id="rId11" w:history="1">
        <w:r w:rsidRPr="007B2B42">
          <w:rPr>
            <w:rStyle w:val="Hiperveza"/>
            <w:rFonts w:ascii="Times New Roman" w:eastAsia="Times New Roman" w:hAnsi="Times New Roman" w:cs="Times New Roman"/>
            <w:sz w:val="24"/>
            <w:szCs w:val="24"/>
            <w:lang w:val="hr-BA" w:eastAsia="hr-BA"/>
          </w:rPr>
          <w:t>http://www.vladahbz.com/sadrzaj/dokumenti/narodne-novine/2013/BROJ_6_2013.pdf</w:t>
        </w:r>
      </w:hyperlink>
    </w:p>
    <w:p w:rsidR="00402A7E" w:rsidRDefault="00402A7E" w:rsidP="000D7A57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</w:p>
    <w:p w:rsidR="003D0820" w:rsidRDefault="003D0820" w:rsidP="003D0820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- Pravilnik o postupku i rasporedu testiranja kandidata („Narodne novine HBŽ“, broj:</w:t>
      </w:r>
      <w:r w:rsidR="009B7F5C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 8/16 i </w:t>
      </w:r>
      <w:r w:rsidR="00BE38CE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broj: </w:t>
      </w:r>
      <w:r w:rsidR="009B7F5C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02-01-02-406/22 od 14.01.2022. godine)</w:t>
      </w:r>
    </w:p>
    <w:p w:rsidR="00402A7E" w:rsidRDefault="00402A7E" w:rsidP="003D0820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</w:p>
    <w:p w:rsidR="00BE38CE" w:rsidRDefault="00BE38CE" w:rsidP="003D0820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-</w:t>
      </w:r>
      <w:r w:rsidR="00F76A6B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Pravilnik o psiho</w:t>
      </w:r>
      <w:r w:rsidR="00F76A6B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fizičkim </w:t>
      </w:r>
      <w:r w:rsidR="00F76A6B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i zdravstvenim uvjetima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 xml:space="preserve"> </w:t>
      </w:r>
      <w:r w:rsidR="00F76A6B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koje moraju ispunjavati policijski službenici Ministarstva unutarnjih poslova Kantona 10</w:t>
      </w:r>
      <w:r w:rsidR="007A7EBD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  <w:t>, broj: 02-2-021-1015/11 od 21.02.2011. godine.</w:t>
      </w:r>
    </w:p>
    <w:p w:rsidR="000D7A57" w:rsidRPr="00B54806" w:rsidRDefault="000D7A57" w:rsidP="000D7A57">
      <w:pPr>
        <w:spacing w:before="103" w:after="0" w:line="370" w:lineRule="atLeast"/>
        <w:ind w:hanging="494"/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hr-BA"/>
        </w:rPr>
      </w:pPr>
    </w:p>
    <w:sectPr w:rsidR="000D7A57" w:rsidRPr="00B548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A5120A"/>
    <w:multiLevelType w:val="hybridMultilevel"/>
    <w:tmpl w:val="02805672"/>
    <w:lvl w:ilvl="0" w:tplc="392E1208">
      <w:numFmt w:val="bullet"/>
      <w:lvlText w:val="-"/>
      <w:lvlJc w:val="left"/>
      <w:pPr>
        <w:ind w:left="22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4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6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8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10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82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4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6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8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06"/>
    <w:rsid w:val="00014441"/>
    <w:rsid w:val="0004254B"/>
    <w:rsid w:val="000D7A57"/>
    <w:rsid w:val="00363DAF"/>
    <w:rsid w:val="003A5407"/>
    <w:rsid w:val="003C0113"/>
    <w:rsid w:val="003D0820"/>
    <w:rsid w:val="00402A7E"/>
    <w:rsid w:val="00444321"/>
    <w:rsid w:val="00544466"/>
    <w:rsid w:val="007A7EBD"/>
    <w:rsid w:val="008076AE"/>
    <w:rsid w:val="008F5F4D"/>
    <w:rsid w:val="00967D4F"/>
    <w:rsid w:val="009B7F5C"/>
    <w:rsid w:val="009E57EF"/>
    <w:rsid w:val="00A40FCB"/>
    <w:rsid w:val="00B05B5F"/>
    <w:rsid w:val="00B17FBB"/>
    <w:rsid w:val="00B54806"/>
    <w:rsid w:val="00B76E0F"/>
    <w:rsid w:val="00B84E66"/>
    <w:rsid w:val="00BE38CE"/>
    <w:rsid w:val="00C133D7"/>
    <w:rsid w:val="00C76A02"/>
    <w:rsid w:val="00E101B2"/>
    <w:rsid w:val="00E224A2"/>
    <w:rsid w:val="00EA640D"/>
    <w:rsid w:val="00EB69A9"/>
    <w:rsid w:val="00EE535C"/>
    <w:rsid w:val="00F5061C"/>
    <w:rsid w:val="00F76A6B"/>
    <w:rsid w:val="00FA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42ECE1-E0E2-409C-9AA6-4A41036C1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B76E0F"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rsid w:val="003A5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dvjetnistvo-ljubic.com/upload/download/zakon-o-prekrsajima-fbih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dvokat-prnjavorac.com/zakoni/Zakon_o%20krivicnom_%20postupku_FBiH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vokat-prnjavorac.com/zakoni/Krivicni_zakon_FBiH.pdf" TargetMode="External"/><Relationship Id="rId11" Type="http://schemas.openxmlformats.org/officeDocument/2006/relationships/hyperlink" Target="http://www.vladahbz.com/sadrzaj/dokumenti/narodne-novine/2013/BROJ_6_2013.pdf" TargetMode="External"/><Relationship Id="rId5" Type="http://schemas.openxmlformats.org/officeDocument/2006/relationships/hyperlink" Target="https://www.paragraf.ba/propisi/bih/ustav-bosne-i-hercegovine.html" TargetMode="External"/><Relationship Id="rId10" Type="http://schemas.openxmlformats.org/officeDocument/2006/relationships/hyperlink" Target="http://www.vladahbz.com/sadrzaj/dokumenti/narodne-novine/2007/NN_04_2007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ladahbz.com/sadrzaj/dokumenti/ministarstvo-pravosuda-i-uprave/Propisi%20dodati%20u%202015.%20god/Ustav%20procisceni%20tekst%20i%20amandmani..pdf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Policija</cp:lastModifiedBy>
  <cp:revision>7</cp:revision>
  <dcterms:created xsi:type="dcterms:W3CDTF">2022-01-28T10:11:00Z</dcterms:created>
  <dcterms:modified xsi:type="dcterms:W3CDTF">2022-01-28T10:26:00Z</dcterms:modified>
</cp:coreProperties>
</file>